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A7" w:rsidRDefault="00FB0CA7" w:rsidP="00E96001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E96001" w:rsidRDefault="00E96001" w:rsidP="00E960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 w:rsidRPr="00A16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zur Nachbereitung der Methodenberatung</w:t>
      </w:r>
    </w:p>
    <w:p w:rsidR="00E96001" w:rsidRDefault="00E96001" w:rsidP="00E96001">
      <w:pPr>
        <w:spacing w:after="0"/>
        <w:rPr>
          <w:b/>
          <w:sz w:val="28"/>
          <w:szCs w:val="28"/>
        </w:rPr>
      </w:pPr>
    </w:p>
    <w:p w:rsidR="00E96001" w:rsidRPr="00630CF1" w:rsidRDefault="00E96001" w:rsidP="00E96001">
      <w:pPr>
        <w:spacing w:after="0" w:line="360" w:lineRule="auto"/>
        <w:rPr>
          <w:b/>
        </w:rPr>
      </w:pPr>
      <w:r w:rsidRPr="00630CF1">
        <w:rPr>
          <w:b/>
        </w:rPr>
        <w:t xml:space="preserve">Name: </w:t>
      </w:r>
    </w:p>
    <w:p w:rsidR="00E96001" w:rsidRDefault="00E96001" w:rsidP="00E96001">
      <w:pPr>
        <w:spacing w:after="0" w:line="360" w:lineRule="auto"/>
        <w:rPr>
          <w:b/>
        </w:rPr>
      </w:pPr>
      <w:r w:rsidRPr="00630CF1">
        <w:rPr>
          <w:b/>
        </w:rPr>
        <w:t>Betreuer/in</w:t>
      </w:r>
      <w:r>
        <w:rPr>
          <w:b/>
        </w:rPr>
        <w:t xml:space="preserve"> + Abteilung/Fachbereich</w:t>
      </w:r>
      <w:r w:rsidRPr="00630CF1">
        <w:rPr>
          <w:b/>
        </w:rPr>
        <w:t>:</w:t>
      </w:r>
    </w:p>
    <w:p w:rsidR="00E96001" w:rsidRPr="00630CF1" w:rsidRDefault="00E96001" w:rsidP="00E96001">
      <w:pPr>
        <w:spacing w:after="0" w:line="360" w:lineRule="auto"/>
        <w:rPr>
          <w:b/>
        </w:rPr>
      </w:pPr>
      <w:r>
        <w:rPr>
          <w:b/>
        </w:rPr>
        <w:t>Studiensemester:</w:t>
      </w:r>
    </w:p>
    <w:p w:rsidR="00E96001" w:rsidRPr="00630CF1" w:rsidRDefault="00E96001" w:rsidP="00E96001">
      <w:pPr>
        <w:spacing w:after="0" w:line="360" w:lineRule="auto"/>
        <w:rPr>
          <w:b/>
        </w:rPr>
      </w:pPr>
      <w:r>
        <w:rPr>
          <w:b/>
        </w:rPr>
        <w:t>Beratungst</w:t>
      </w:r>
      <w:r w:rsidRPr="00630CF1">
        <w:rPr>
          <w:b/>
        </w:rPr>
        <w:t xml:space="preserve">ermin: </w:t>
      </w:r>
    </w:p>
    <w:p w:rsidR="00E96001" w:rsidRDefault="00E96001" w:rsidP="00E96001">
      <w:pPr>
        <w:spacing w:after="0"/>
        <w:rPr>
          <w:b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96001" w:rsidRPr="009F7FF6" w:rsidTr="00324BAB">
        <w:tc>
          <w:tcPr>
            <w:tcW w:w="9212" w:type="dxa"/>
          </w:tcPr>
          <w:p w:rsidR="00E96001" w:rsidRPr="009F7FF6" w:rsidRDefault="00E96001" w:rsidP="00E96001">
            <w:pPr>
              <w:spacing w:after="0"/>
              <w:rPr>
                <w:b/>
              </w:rPr>
            </w:pPr>
            <w:r w:rsidRPr="009F7FF6">
              <w:rPr>
                <w:b/>
              </w:rPr>
              <w:t>(Arbeits-) Titel der Arbeit</w:t>
            </w:r>
          </w:p>
          <w:p w:rsidR="00E96001" w:rsidRPr="009F7FF6" w:rsidRDefault="00E96001" w:rsidP="00E96001">
            <w:pPr>
              <w:spacing w:after="0"/>
            </w:pPr>
          </w:p>
          <w:p w:rsidR="00E96001" w:rsidRPr="009F7FF6" w:rsidRDefault="00E96001" w:rsidP="00E96001">
            <w:pPr>
              <w:spacing w:after="0"/>
              <w:rPr>
                <w:b/>
              </w:rPr>
            </w:pPr>
          </w:p>
        </w:tc>
      </w:tr>
      <w:tr w:rsidR="00E96001" w:rsidRPr="009F7FF6" w:rsidTr="00324BAB">
        <w:tc>
          <w:tcPr>
            <w:tcW w:w="9212" w:type="dxa"/>
          </w:tcPr>
          <w:p w:rsidR="00E96001" w:rsidRDefault="00E96001" w:rsidP="00E96001">
            <w:pPr>
              <w:spacing w:after="0"/>
              <w:rPr>
                <w:b/>
              </w:rPr>
            </w:pPr>
            <w:r w:rsidRPr="009F7FF6">
              <w:rPr>
                <w:b/>
              </w:rPr>
              <w:t>Theoretischer Hintergrund</w:t>
            </w:r>
            <w:r>
              <w:rPr>
                <w:b/>
              </w:rPr>
              <w:t xml:space="preserve"> +</w:t>
            </w:r>
            <w:r w:rsidRPr="009F7FF6">
              <w:rPr>
                <w:b/>
              </w:rPr>
              <w:t xml:space="preserve"> Fragestellung / Hypothesen</w:t>
            </w:r>
          </w:p>
          <w:p w:rsidR="00E96001" w:rsidRPr="002E7642" w:rsidRDefault="00E96001" w:rsidP="00E96001">
            <w:pPr>
              <w:spacing w:after="0"/>
              <w:rPr>
                <w:i/>
                <w:color w:val="808080"/>
              </w:rPr>
            </w:pPr>
            <w:r w:rsidRPr="002E7642">
              <w:rPr>
                <w:i/>
                <w:color w:val="808080"/>
              </w:rPr>
              <w:t>Haben sich aufgrund der Beratung Änderungen Ihrer ursprünglichen Theorie / Fragestellung / Hypothesen ergeben? Falls ja, welche?</w:t>
            </w:r>
          </w:p>
          <w:p w:rsidR="00E96001" w:rsidRDefault="00E96001" w:rsidP="00E96001">
            <w:pPr>
              <w:spacing w:after="0"/>
              <w:rPr>
                <w:i/>
                <w:color w:val="808080"/>
              </w:rPr>
            </w:pPr>
          </w:p>
          <w:p w:rsidR="00527E01" w:rsidRDefault="00527E01" w:rsidP="00E96001">
            <w:pPr>
              <w:spacing w:after="0"/>
              <w:rPr>
                <w:i/>
                <w:color w:val="808080"/>
              </w:rPr>
            </w:pPr>
          </w:p>
          <w:p w:rsidR="00E96001" w:rsidRPr="002E7642" w:rsidRDefault="00E96001" w:rsidP="00E96001">
            <w:pPr>
              <w:spacing w:after="0"/>
              <w:rPr>
                <w:i/>
                <w:color w:val="808080"/>
              </w:rPr>
            </w:pPr>
          </w:p>
        </w:tc>
      </w:tr>
      <w:tr w:rsidR="00E96001" w:rsidRPr="009F7FF6" w:rsidTr="00324BAB">
        <w:tc>
          <w:tcPr>
            <w:tcW w:w="9212" w:type="dxa"/>
          </w:tcPr>
          <w:p w:rsidR="00E96001" w:rsidRPr="009F7FF6" w:rsidRDefault="00E96001" w:rsidP="00E96001">
            <w:pPr>
              <w:spacing w:after="0"/>
              <w:rPr>
                <w:b/>
              </w:rPr>
            </w:pPr>
            <w:r w:rsidRPr="009F7FF6">
              <w:rPr>
                <w:b/>
              </w:rPr>
              <w:t xml:space="preserve">Methode / Untersuchungsdesign / Stichprobe </w:t>
            </w:r>
            <w:r>
              <w:rPr>
                <w:b/>
              </w:rPr>
              <w:t xml:space="preserve">+ </w:t>
            </w:r>
            <w:r w:rsidRPr="009F7FF6">
              <w:rPr>
                <w:b/>
              </w:rPr>
              <w:t>Analyse</w:t>
            </w:r>
            <w:r>
              <w:rPr>
                <w:b/>
              </w:rPr>
              <w:t>methode</w:t>
            </w:r>
            <w:r w:rsidRPr="009F7FF6">
              <w:rPr>
                <w:b/>
              </w:rPr>
              <w:t>n</w:t>
            </w:r>
          </w:p>
          <w:p w:rsidR="00E96001" w:rsidRDefault="00E96001" w:rsidP="00E96001">
            <w:pPr>
              <w:spacing w:after="0"/>
              <w:rPr>
                <w:i/>
                <w:color w:val="808080"/>
              </w:rPr>
            </w:pPr>
            <w:r w:rsidRPr="00906673">
              <w:rPr>
                <w:i/>
                <w:color w:val="808080"/>
              </w:rPr>
              <w:t xml:space="preserve">Haben sich aufgrund der Beratung </w:t>
            </w:r>
            <w:r>
              <w:rPr>
                <w:i/>
                <w:color w:val="808080"/>
              </w:rPr>
              <w:t>Verä</w:t>
            </w:r>
            <w:r w:rsidRPr="00906673">
              <w:rPr>
                <w:i/>
                <w:color w:val="808080"/>
              </w:rPr>
              <w:t xml:space="preserve">nderungen </w:t>
            </w:r>
            <w:r>
              <w:rPr>
                <w:i/>
                <w:color w:val="808080"/>
              </w:rPr>
              <w:t xml:space="preserve">in Bezug auf </w:t>
            </w:r>
            <w:r w:rsidRPr="00906673">
              <w:rPr>
                <w:i/>
                <w:color w:val="808080"/>
              </w:rPr>
              <w:t xml:space="preserve">Ihre </w:t>
            </w:r>
            <w:r>
              <w:rPr>
                <w:i/>
                <w:color w:val="808080"/>
              </w:rPr>
              <w:t>Methoden ergeben</w:t>
            </w:r>
            <w:r w:rsidRPr="00906673">
              <w:rPr>
                <w:i/>
                <w:color w:val="808080"/>
              </w:rPr>
              <w:t>? Falls ja, welche?</w:t>
            </w:r>
          </w:p>
          <w:p w:rsidR="00E96001" w:rsidRDefault="00E96001" w:rsidP="00E96001">
            <w:pPr>
              <w:spacing w:after="0"/>
              <w:rPr>
                <w:i/>
                <w:color w:val="808080"/>
              </w:rPr>
            </w:pPr>
          </w:p>
          <w:p w:rsidR="00527E01" w:rsidRDefault="00527E01" w:rsidP="00E96001">
            <w:pPr>
              <w:spacing w:after="0"/>
              <w:rPr>
                <w:i/>
                <w:color w:val="808080"/>
              </w:rPr>
            </w:pPr>
          </w:p>
          <w:p w:rsidR="00E96001" w:rsidRPr="009F7FF6" w:rsidRDefault="00E96001" w:rsidP="00E96001">
            <w:pPr>
              <w:spacing w:after="0"/>
              <w:rPr>
                <w:b/>
              </w:rPr>
            </w:pPr>
          </w:p>
        </w:tc>
      </w:tr>
      <w:tr w:rsidR="00E96001" w:rsidRPr="009F7FF6" w:rsidTr="00324BAB">
        <w:tc>
          <w:tcPr>
            <w:tcW w:w="9212" w:type="dxa"/>
          </w:tcPr>
          <w:p w:rsidR="00E96001" w:rsidRPr="009F7FF6" w:rsidRDefault="00E96001" w:rsidP="00E96001">
            <w:pPr>
              <w:spacing w:after="0"/>
              <w:rPr>
                <w:b/>
              </w:rPr>
            </w:pPr>
            <w:r>
              <w:rPr>
                <w:b/>
              </w:rPr>
              <w:t>Ergebnisdarstellung und -interpretation</w:t>
            </w:r>
          </w:p>
          <w:p w:rsidR="00E96001" w:rsidRPr="00E96001" w:rsidRDefault="00E96001" w:rsidP="00E96001">
            <w:pPr>
              <w:spacing w:after="0"/>
              <w:rPr>
                <w:i/>
                <w:color w:val="808080"/>
              </w:rPr>
            </w:pPr>
            <w:r w:rsidRPr="00906673">
              <w:rPr>
                <w:i/>
                <w:color w:val="808080"/>
              </w:rPr>
              <w:t xml:space="preserve">Haben sich aufgrund der Beratung </w:t>
            </w:r>
            <w:r>
              <w:rPr>
                <w:i/>
                <w:color w:val="808080"/>
              </w:rPr>
              <w:t>Verä</w:t>
            </w:r>
            <w:r w:rsidRPr="00906673">
              <w:rPr>
                <w:i/>
                <w:color w:val="808080"/>
              </w:rPr>
              <w:t xml:space="preserve">nderungen </w:t>
            </w:r>
            <w:r>
              <w:rPr>
                <w:i/>
                <w:color w:val="808080"/>
              </w:rPr>
              <w:t xml:space="preserve">in Bezug auf </w:t>
            </w:r>
            <w:r w:rsidRPr="00906673">
              <w:rPr>
                <w:i/>
                <w:color w:val="808080"/>
              </w:rPr>
              <w:t xml:space="preserve">Ihre </w:t>
            </w:r>
            <w:r>
              <w:rPr>
                <w:i/>
                <w:color w:val="808080"/>
              </w:rPr>
              <w:t>Ergebnisdarstellung und -interpretation ergeben</w:t>
            </w:r>
            <w:r w:rsidRPr="00906673">
              <w:rPr>
                <w:i/>
                <w:color w:val="808080"/>
              </w:rPr>
              <w:t>? Falls ja, welche?</w:t>
            </w:r>
          </w:p>
          <w:p w:rsidR="00E96001" w:rsidRDefault="00E96001" w:rsidP="00E96001">
            <w:pPr>
              <w:spacing w:after="0"/>
              <w:rPr>
                <w:b/>
              </w:rPr>
            </w:pPr>
          </w:p>
          <w:p w:rsidR="00527E01" w:rsidRDefault="00527E01" w:rsidP="00E96001">
            <w:pPr>
              <w:spacing w:after="0"/>
              <w:rPr>
                <w:b/>
              </w:rPr>
            </w:pPr>
          </w:p>
          <w:p w:rsidR="00E96001" w:rsidRPr="009F7FF6" w:rsidRDefault="00E96001" w:rsidP="00E96001">
            <w:pPr>
              <w:spacing w:after="0"/>
              <w:rPr>
                <w:b/>
              </w:rPr>
            </w:pPr>
          </w:p>
        </w:tc>
      </w:tr>
      <w:tr w:rsidR="00E96001" w:rsidRPr="009F7FF6" w:rsidTr="00324BAB">
        <w:tc>
          <w:tcPr>
            <w:tcW w:w="9212" w:type="dxa"/>
          </w:tcPr>
          <w:p w:rsidR="00E96001" w:rsidRDefault="00E96001" w:rsidP="00E96001">
            <w:pPr>
              <w:tabs>
                <w:tab w:val="left" w:pos="3150"/>
              </w:tabs>
              <w:spacing w:after="0"/>
              <w:rPr>
                <w:b/>
              </w:rPr>
            </w:pPr>
            <w:r>
              <w:rPr>
                <w:b/>
              </w:rPr>
              <w:t>Sonstiges</w:t>
            </w:r>
          </w:p>
          <w:p w:rsidR="00E96001" w:rsidRPr="00E96001" w:rsidRDefault="00E96001" w:rsidP="00E96001">
            <w:pPr>
              <w:spacing w:after="0"/>
              <w:rPr>
                <w:i/>
                <w:color w:val="808080"/>
              </w:rPr>
            </w:pPr>
            <w:r w:rsidRPr="002E7642">
              <w:rPr>
                <w:i/>
                <w:color w:val="808080"/>
              </w:rPr>
              <w:t>Haben Sie sonstige Anregungen aus der Beratung mitnehmen können? Falls ja, welche?</w:t>
            </w:r>
          </w:p>
          <w:p w:rsidR="00E96001" w:rsidRDefault="00E96001" w:rsidP="00E96001">
            <w:pPr>
              <w:spacing w:after="0"/>
              <w:rPr>
                <w:b/>
              </w:rPr>
            </w:pPr>
          </w:p>
          <w:p w:rsidR="00527E01" w:rsidRDefault="00527E01" w:rsidP="00E96001">
            <w:pPr>
              <w:spacing w:after="0"/>
              <w:rPr>
                <w:b/>
              </w:rPr>
            </w:pPr>
          </w:p>
          <w:p w:rsidR="00E96001" w:rsidRPr="009F7FF6" w:rsidRDefault="00E96001" w:rsidP="00E96001">
            <w:pPr>
              <w:spacing w:after="0"/>
              <w:rPr>
                <w:b/>
              </w:rPr>
            </w:pPr>
          </w:p>
        </w:tc>
      </w:tr>
      <w:tr w:rsidR="00E96001" w:rsidRPr="009F7FF6" w:rsidTr="00324BAB">
        <w:tc>
          <w:tcPr>
            <w:tcW w:w="9212" w:type="dxa"/>
          </w:tcPr>
          <w:p w:rsidR="00E96001" w:rsidRDefault="00E96001" w:rsidP="00E96001">
            <w:pPr>
              <w:spacing w:after="0"/>
              <w:rPr>
                <w:b/>
              </w:rPr>
            </w:pPr>
            <w:r>
              <w:rPr>
                <w:b/>
              </w:rPr>
              <w:t>Ideen für ein mögliches Folgegespräch</w:t>
            </w:r>
          </w:p>
          <w:p w:rsidR="00E96001" w:rsidRDefault="00E96001" w:rsidP="00E96001">
            <w:pPr>
              <w:spacing w:after="0"/>
              <w:rPr>
                <w:i/>
                <w:color w:val="808080"/>
              </w:rPr>
            </w:pPr>
            <w:r w:rsidRPr="002E7642">
              <w:rPr>
                <w:i/>
                <w:color w:val="808080"/>
              </w:rPr>
              <w:t xml:space="preserve">Haben Sie sich bereits in der ersten Beratung auf ein Folgegespräch verständigt? Falls ja, mit welchen möglichen Inhalten? </w:t>
            </w:r>
            <w:r>
              <w:rPr>
                <w:i/>
                <w:color w:val="808080"/>
              </w:rPr>
              <w:t xml:space="preserve">Welche Vereinbarungen wurden bis zum Folgegespräch getroffen? Was sind Ihre konkreten weiteren Schritte? </w:t>
            </w:r>
            <w:r w:rsidRPr="002E7642">
              <w:rPr>
                <w:i/>
                <w:color w:val="808080"/>
              </w:rPr>
              <w:t>Haben Sie nach der Beratung weiteren Beratungsbedarf festgestellt? Falls ja, zu welchen Themen?</w:t>
            </w:r>
          </w:p>
          <w:p w:rsidR="00E96001" w:rsidRDefault="00E96001" w:rsidP="00E96001">
            <w:pPr>
              <w:spacing w:after="0"/>
              <w:rPr>
                <w:i/>
                <w:color w:val="808080"/>
              </w:rPr>
            </w:pPr>
          </w:p>
          <w:p w:rsidR="00E96001" w:rsidRDefault="00E96001" w:rsidP="00E96001">
            <w:pPr>
              <w:spacing w:after="0"/>
              <w:rPr>
                <w:i/>
                <w:color w:val="808080"/>
              </w:rPr>
            </w:pPr>
          </w:p>
          <w:p w:rsidR="00E96001" w:rsidRPr="002E7642" w:rsidRDefault="00E96001" w:rsidP="00E96001">
            <w:pPr>
              <w:spacing w:after="0"/>
              <w:rPr>
                <w:i/>
                <w:color w:val="808080"/>
              </w:rPr>
            </w:pPr>
          </w:p>
        </w:tc>
      </w:tr>
    </w:tbl>
    <w:p w:rsidR="00000F89" w:rsidRDefault="00000F89" w:rsidP="00527E01">
      <w:pPr>
        <w:spacing w:after="0"/>
      </w:pPr>
    </w:p>
    <w:sectPr w:rsidR="00000F89" w:rsidSect="00000F89">
      <w:headerReference w:type="default" r:id="rId7"/>
      <w:footerReference w:type="default" r:id="rId8"/>
      <w:headerReference w:type="first" r:id="rId9"/>
      <w:pgSz w:w="11906" w:h="16838" w:code="9"/>
      <w:pgMar w:top="1021" w:right="567" w:bottom="53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4A" w:rsidRDefault="0021524A" w:rsidP="008F55D8">
      <w:pPr>
        <w:spacing w:after="0" w:line="240" w:lineRule="auto"/>
      </w:pPr>
      <w:r>
        <w:separator/>
      </w:r>
    </w:p>
  </w:endnote>
  <w:endnote w:type="continuationSeparator" w:id="0">
    <w:p w:rsidR="0021524A" w:rsidRDefault="0021524A" w:rsidP="008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C3" w:rsidRDefault="0021524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E01">
      <w:rPr>
        <w:noProof/>
      </w:rPr>
      <w:t>2</w:t>
    </w:r>
    <w:r>
      <w:rPr>
        <w:noProof/>
      </w:rPr>
      <w:fldChar w:fldCharType="end"/>
    </w:r>
  </w:p>
  <w:p w:rsidR="00D62DC3" w:rsidRDefault="00D62D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4A" w:rsidRDefault="0021524A" w:rsidP="008F55D8">
      <w:pPr>
        <w:spacing w:after="0" w:line="240" w:lineRule="auto"/>
      </w:pPr>
      <w:r>
        <w:separator/>
      </w:r>
    </w:p>
  </w:footnote>
  <w:footnote w:type="continuationSeparator" w:id="0">
    <w:p w:rsidR="0021524A" w:rsidRDefault="0021524A" w:rsidP="008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C3" w:rsidRPr="00000F89" w:rsidRDefault="00000F89">
    <w:pPr>
      <w:pStyle w:val="Kopfzeile"/>
      <w:rPr>
        <w:sz w:val="20"/>
        <w:szCs w:val="20"/>
      </w:rPr>
    </w:pPr>
    <w:r>
      <w:rPr>
        <w:sz w:val="20"/>
        <w:szCs w:val="20"/>
      </w:rPr>
      <w:t>Leitfaden zur Vorbereitung der Methoden- und Testberatung für Bachelorstudierende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C3" w:rsidRDefault="00CD44DF" w:rsidP="00D62DC3">
    <w:pPr>
      <w:tabs>
        <w:tab w:val="left" w:pos="6804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4202430</wp:posOffset>
          </wp:positionH>
          <wp:positionV relativeFrom="paragraph">
            <wp:posOffset>-76835</wp:posOffset>
          </wp:positionV>
          <wp:extent cx="1515110" cy="826770"/>
          <wp:effectExtent l="0" t="0" r="8890" b="0"/>
          <wp:wrapNone/>
          <wp:docPr id="2" name="Bild 3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-sw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>
          <wp:extent cx="1647825" cy="647700"/>
          <wp:effectExtent l="0" t="0" r="9525" b="0"/>
          <wp:docPr id="1" name="Bild 1" descr="Starker Start_Logo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r Start_Logo_sw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DC3" w:rsidRPr="00C11C38" w:rsidRDefault="00D62DC3" w:rsidP="00D62DC3">
    <w:pPr>
      <w:spacing w:after="0" w:line="240" w:lineRule="auto"/>
      <w:rPr>
        <w:rFonts w:ascii="Arial Narrow" w:hAnsi="Arial Narrow"/>
        <w:sz w:val="19"/>
        <w:szCs w:val="19"/>
      </w:rPr>
    </w:pPr>
    <w:r w:rsidRPr="00C11C38">
      <w:rPr>
        <w:rFonts w:ascii="Arial Narrow" w:hAnsi="Arial Narrow"/>
        <w:sz w:val="19"/>
        <w:szCs w:val="19"/>
      </w:rPr>
      <w:t>Methodenzentrum Sozialwissenschaften</w:t>
    </w:r>
  </w:p>
  <w:p w:rsidR="00D62DC3" w:rsidRDefault="00D62D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A3B"/>
    <w:multiLevelType w:val="hybridMultilevel"/>
    <w:tmpl w:val="C8E6A5EA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C43A0"/>
    <w:multiLevelType w:val="hybridMultilevel"/>
    <w:tmpl w:val="C8E6A5EA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F4535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8E05E80"/>
    <w:multiLevelType w:val="hybridMultilevel"/>
    <w:tmpl w:val="BB08DC94"/>
    <w:lvl w:ilvl="0" w:tplc="ABA0AFD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D07E8"/>
    <w:multiLevelType w:val="multilevel"/>
    <w:tmpl w:val="F74E0B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6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cs="Times New Roman" w:hint="default"/>
        <w:i/>
      </w:rPr>
    </w:lvl>
  </w:abstractNum>
  <w:abstractNum w:abstractNumId="5">
    <w:nsid w:val="3A114D6A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76000FA"/>
    <w:multiLevelType w:val="hybridMultilevel"/>
    <w:tmpl w:val="C4383670"/>
    <w:lvl w:ilvl="0" w:tplc="4E021B6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F3520D"/>
    <w:multiLevelType w:val="hybridMultilevel"/>
    <w:tmpl w:val="13867FC4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8">
    <w:nsid w:val="7F5B264B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6"/>
    <w:rsid w:val="00000F89"/>
    <w:rsid w:val="001E07BE"/>
    <w:rsid w:val="0021524A"/>
    <w:rsid w:val="002D3848"/>
    <w:rsid w:val="00387795"/>
    <w:rsid w:val="00420F1F"/>
    <w:rsid w:val="00527E01"/>
    <w:rsid w:val="00574F72"/>
    <w:rsid w:val="005E6503"/>
    <w:rsid w:val="006676E7"/>
    <w:rsid w:val="006832F9"/>
    <w:rsid w:val="007F18DC"/>
    <w:rsid w:val="008F55D8"/>
    <w:rsid w:val="00914B2F"/>
    <w:rsid w:val="009B64E9"/>
    <w:rsid w:val="00A21516"/>
    <w:rsid w:val="00B26A8F"/>
    <w:rsid w:val="00B5232E"/>
    <w:rsid w:val="00C071EF"/>
    <w:rsid w:val="00C14614"/>
    <w:rsid w:val="00CA05D0"/>
    <w:rsid w:val="00CD44DF"/>
    <w:rsid w:val="00D62DC3"/>
    <w:rsid w:val="00E96001"/>
    <w:rsid w:val="00F76391"/>
    <w:rsid w:val="00FB0CA7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35383-31FE-4AEA-ADC5-A1B2E8B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516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21516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A215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21516"/>
    <w:rPr>
      <w:rFonts w:ascii="Consolas" w:eastAsia="Times New Roman" w:hAnsi="Consolas" w:cs="Consolas"/>
      <w:sz w:val="21"/>
      <w:szCs w:val="21"/>
      <w:lang w:eastAsia="de-DE"/>
    </w:rPr>
  </w:style>
  <w:style w:type="paragraph" w:customStyle="1" w:styleId="Listenabsatz1">
    <w:name w:val="Listenabsatz1"/>
    <w:basedOn w:val="Standard"/>
    <w:rsid w:val="00A21516"/>
    <w:pPr>
      <w:ind w:left="720"/>
    </w:pPr>
  </w:style>
  <w:style w:type="paragraph" w:styleId="Kopfzeile">
    <w:name w:val="header"/>
    <w:basedOn w:val="Standard"/>
    <w:link w:val="KopfzeileZchn"/>
    <w:rsid w:val="00A2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21516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rsid w:val="00A2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21516"/>
    <w:rPr>
      <w:rFonts w:ascii="Calibri" w:eastAsia="Times New Roman" w:hAnsi="Calibri" w:cs="Times New Roman"/>
      <w:lang w:eastAsia="de-DE"/>
    </w:rPr>
  </w:style>
  <w:style w:type="character" w:styleId="Hyperlink">
    <w:name w:val="Hyperlink"/>
    <w:basedOn w:val="Absatz-Standardschriftart"/>
    <w:rsid w:val="00A2151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8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1011</Characters>
  <Application>Microsoft Office Word</Application>
  <DocSecurity>0</DocSecurity>
  <Lines>43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Mendzheritskaya</dc:creator>
  <cp:lastModifiedBy>Jan Eberle</cp:lastModifiedBy>
  <cp:revision>2</cp:revision>
  <dcterms:created xsi:type="dcterms:W3CDTF">2015-03-26T10:24:00Z</dcterms:created>
  <dcterms:modified xsi:type="dcterms:W3CDTF">2015-03-26T10:24:00Z</dcterms:modified>
</cp:coreProperties>
</file>